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Проверка карточки перед публикацией</w:t>
      </w:r>
    </w:p>
    <w:p>
      <w:r>
        <w:t>Проверьте итоговые изображения и отметьте выполненные пункты. Для неприменимых пунктов напишите «н/п» с пояснением. Незакрытые вопросы перенесите в замечания на второй странице.</w:t>
      </w:r>
    </w:p>
    <w:p>
      <w:r>
        <w:rPr>
          <w:b/>
        </w:rPr>
        <w:t>Товар или артикул и версия серии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r>
        <w:rPr>
          <w:b/>
        </w:rPr>
        <w:t>Проверяющий и дата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pPr>
        <w:pStyle w:val="Heading1"/>
      </w:pPr>
      <w:r>
        <w:t>1 Товар и факты</w:t>
      </w:r>
    </w:p>
    <w:p>
      <w:pPr>
        <w:spacing w:after="160"/>
      </w:pPr>
      <w:r>
        <w:t>☐  На всех слайдах показан нужный товар, вариант и артикул.</w:t>
      </w:r>
    </w:p>
    <w:p>
      <w:pPr>
        <w:spacing w:after="160"/>
      </w:pPr>
      <w:r>
        <w:t>☐  Размеры и единицы измерения сверены с источником.</w:t>
      </w:r>
    </w:p>
    <w:p>
      <w:pPr>
        <w:spacing w:after="160"/>
      </w:pPr>
      <w:r>
        <w:t>☐  Состав комплекта совпадает с тем, что получит покупатель.</w:t>
      </w:r>
    </w:p>
    <w:p>
      <w:pPr>
        <w:spacing w:after="160"/>
      </w:pPr>
      <w:r>
        <w:t>☐  Свойства, совместимость и ограничения подтверждены.</w:t>
      </w:r>
    </w:p>
    <w:p>
      <w:pPr>
        <w:pStyle w:val="Heading1"/>
      </w:pPr>
      <w:r>
        <w:t>2 Фотографии и схемы</w:t>
      </w:r>
    </w:p>
    <w:p>
      <w:pPr>
        <w:spacing w:after="160"/>
      </w:pPr>
      <w:r>
        <w:t>☐  Фото показывает форму, цвет и детали без искажающей обработки.</w:t>
      </w:r>
    </w:p>
    <w:p>
      <w:pPr>
        <w:spacing w:after="160"/>
      </w:pPr>
      <w:r>
        <w:t>☐  Важные части товара не обрезаны и не закрыты подписями.</w:t>
      </w:r>
    </w:p>
    <w:p>
      <w:pPr>
        <w:spacing w:after="160"/>
      </w:pPr>
      <w:r>
        <w:t>☐  Стрелки и подписи относятся к нужным деталям и замерам.</w:t>
      </w:r>
    </w:p>
    <w:p>
      <w:pPr>
        <w:spacing w:after="160"/>
      </w:pPr>
      <w:r>
        <w:t>☐  Для фото, шрифтов и графики есть основание для использования.</w:t>
      </w:r>
    </w:p>
    <w:p>
      <w:pPr>
        <w:pStyle w:val="Heading1"/>
      </w:pPr>
      <w:r>
        <w:t>3 Текст и читаемость</w:t>
      </w:r>
    </w:p>
    <w:p>
      <w:pPr>
        <w:spacing w:after="160"/>
      </w:pPr>
      <w:r>
        <w:t>☐  Заголовок объясняет тему слайда без лишних обещаний.</w:t>
      </w:r>
    </w:p>
    <w:p>
      <w:pPr>
        <w:spacing w:after="160"/>
      </w:pPr>
      <w:r>
        <w:t>☐  Нет опечаток и расхождений в названиях, числах и единицах.</w:t>
      </w:r>
    </w:p>
    <w:p>
      <w:pPr>
        <w:spacing w:after="160"/>
      </w:pPr>
      <w:r>
        <w:t>☐  Текст и подписи читаются на небольшом экране.</w:t>
      </w:r>
    </w:p>
    <w:p>
      <w:pPr>
        <w:spacing w:after="160"/>
      </w:pPr>
      <w:r>
        <w:t>☐  Контраст достаточный, фон не мешает чтению.</w:t>
      </w:r>
    </w:p>
    <w:p>
      <w:r>
        <w:t>Проверяйте реальные файлы после экспорта. Для чтения мелких подписей откройте изображения на телефоне или уменьшите масштаб просмотра.</w:t>
      </w:r>
    </w:p>
    <w:p>
      <w:r>
        <w:br w:type="page"/>
      </w:r>
    </w:p>
    <w:p>
      <w:pPr>
        <w:pStyle w:val="Title"/>
      </w:pPr>
      <w:r>
        <w:t>Файлы и финальная проверка</w:t>
      </w:r>
    </w:p>
    <w:p>
      <w:pPr>
        <w:pStyle w:val="Heading1"/>
      </w:pPr>
      <w:r>
        <w:t>4 Порядок слайдов</w:t>
      </w:r>
    </w:p>
    <w:p>
      <w:pPr>
        <w:spacing w:after="120"/>
      </w:pPr>
      <w:r>
        <w:t>☐  Первый слайд помогает узнать товар и его основную особенность.</w:t>
      </w:r>
    </w:p>
    <w:p>
      <w:pPr>
        <w:spacing w:after="120"/>
      </w:pPr>
      <w:r>
        <w:t>☐  Каждый следующий слайд отвечает на отдельный полезный вопрос.</w:t>
      </w:r>
    </w:p>
    <w:p>
      <w:pPr>
        <w:spacing w:after="120"/>
      </w:pPr>
      <w:r>
        <w:t>☐  В серии нет ненужных повторов и противоречий.</w:t>
      </w:r>
    </w:p>
    <w:p>
      <w:pPr>
        <w:spacing w:after="120"/>
      </w:pPr>
      <w:r>
        <w:t>☐  Порядок файлов соответствует согласованному плану.</w:t>
      </w:r>
    </w:p>
    <w:p>
      <w:pPr>
        <w:pStyle w:val="Heading1"/>
      </w:pPr>
      <w:r>
        <w:t>5 Экспортированные файлы</w:t>
      </w:r>
    </w:p>
    <w:p>
      <w:pPr>
        <w:spacing w:after="120"/>
      </w:pPr>
      <w:r>
        <w:t>☐  Каждый итоговый файл открывается без ошибки.</w:t>
      </w:r>
    </w:p>
    <w:p>
      <w:pPr>
        <w:spacing w:after="120"/>
      </w:pPr>
      <w:r>
        <w:t>☐  После экспорта нет обрезанного текста и пропавших элементов.</w:t>
      </w:r>
    </w:p>
    <w:p>
      <w:pPr>
        <w:spacing w:after="120"/>
      </w:pPr>
      <w:r>
        <w:t>☐  Размер, формат и вес сверены с требованиями площадки.</w:t>
      </w:r>
    </w:p>
    <w:p>
      <w:pPr>
        <w:spacing w:after="120"/>
      </w:pPr>
      <w:r>
        <w:t>☐  В папке передачи находятся нужные версии и исходники.</w:t>
      </w:r>
    </w:p>
    <w:p>
      <w:pPr>
        <w:pStyle w:val="Heading1"/>
      </w:pPr>
      <w:r>
        <w:t>6 Финальное согласование</w:t>
      </w:r>
    </w:p>
    <w:p>
      <w:pPr>
        <w:spacing w:after="120"/>
      </w:pPr>
      <w:r>
        <w:t>☐  Сохранены источник требований площадки и дата проверки.</w:t>
      </w:r>
    </w:p>
    <w:p>
      <w:pPr>
        <w:spacing w:after="120"/>
      </w:pPr>
      <w:r>
        <w:t>☐  Все замечания исправлены или согласованы отдельно.</w:t>
      </w:r>
    </w:p>
    <w:p>
      <w:pPr>
        <w:spacing w:after="120"/>
      </w:pPr>
      <w:r>
        <w:t>☐  Ответственный повторно проверил измененные файлы.</w:t>
      </w:r>
    </w:p>
    <w:p>
      <w:pPr>
        <w:spacing w:after="120"/>
      </w:pPr>
      <w:r>
        <w:t>☐  Финальная версия согласована и отмечена датой.</w:t>
      </w:r>
    </w:p>
    <w:p>
      <w:r>
        <w:rPr>
          <w:b/>
        </w:rPr>
        <w:t>Ссылка на требования площадки и дата проверки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p>
      <w:pPr>
        <w:pStyle w:val="Heading1"/>
      </w:pPr>
      <w:r>
        <w:t>Замечания и повторная проверка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8"/>
        <w:gridCol w:w="3458"/>
        <w:gridCol w:w="2835"/>
      </w:tblGrid>
      <w:tr>
        <w:trPr>
          <w:cantSplit/>
          <w:tblHeader/>
        </w:trPr>
        <w:tc>
          <w:tcPr>
            <w:tcW w:type="dxa" w:w="345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  <w:shd w:fill="E8E8E8"/>
          </w:tcPr>
          <w:p>
            <w:pPr>
              <w:spacing w:after="40" w:line="252" w:lineRule="auto"/>
            </w:pPr>
            <w:r>
              <w:rPr>
                <w:b/>
                <w:sz w:val="19"/>
              </w:rPr>
              <w:t>Слайд и замечание</w:t>
            </w:r>
          </w:p>
        </w:tc>
        <w:tc>
          <w:tcPr>
            <w:tcW w:type="dxa" w:w="345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  <w:shd w:fill="E8E8E8"/>
          </w:tcPr>
          <w:p>
            <w:pPr>
              <w:spacing w:after="40" w:line="252" w:lineRule="auto"/>
            </w:pPr>
            <w:r>
              <w:rPr>
                <w:b/>
                <w:sz w:val="19"/>
              </w:rPr>
              <w:t>Что исправить</w:t>
            </w:r>
          </w:p>
        </w:tc>
        <w:tc>
          <w:tcPr>
            <w:tcW w:type="dxa" w:w="2835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  <w:shd w:fill="E8E8E8"/>
          </w:tcPr>
          <w:p>
            <w:pPr>
              <w:spacing w:after="40" w:line="252" w:lineRule="auto"/>
            </w:pPr>
            <w:r>
              <w:rPr>
                <w:b/>
                <w:sz w:val="19"/>
              </w:rPr>
              <w:t>Кто и к какому сроку</w:t>
            </w:r>
          </w:p>
        </w:tc>
      </w:tr>
      <w:tr>
        <w:trPr>
          <w:cantSplit/>
        </w:trPr>
        <w:tc>
          <w:tcPr>
            <w:tcW w:type="dxa" w:w="345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  <w:tc>
          <w:tcPr>
            <w:tcW w:type="dxa" w:w="345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  <w:tc>
          <w:tcPr>
            <w:tcW w:type="dxa" w:w="2835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</w:tr>
      <w:tr>
        <w:trPr>
          <w:cantSplit/>
        </w:trPr>
        <w:tc>
          <w:tcPr>
            <w:tcW w:type="dxa" w:w="345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  <w:tc>
          <w:tcPr>
            <w:tcW w:type="dxa" w:w="345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  <w:tc>
          <w:tcPr>
            <w:tcW w:type="dxa" w:w="2835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 w:line="252" w:lineRule="auto"/>
            </w:pPr>
            <w:r>
              <w:rPr>
                <w:b w:val="0"/>
                <w:sz w:val="19"/>
              </w:rPr>
              <w:br/>
            </w:r>
          </w:p>
        </w:tc>
      </w:tr>
    </w:tbl>
    <w:p>
      <w:pPr>
        <w:spacing w:after="20"/>
      </w:pPr>
    </w:p>
    <w:p>
      <w:r>
        <w:rPr>
          <w:b/>
        </w:rPr>
        <w:t>Итог и дата повторной проверки</w:t>
      </w:r>
      <w:r>
        <w:rPr>
          <w:color w:val="625D59"/>
          <w:sz w:val="18"/>
        </w:rPr>
        <w:t xml:space="preserve">  Готово к загрузке или что осталось исправить</w:t>
      </w:r>
    </w:p>
    <w:p>
      <w:pPr>
        <w:spacing w:after="140"/>
      </w:pPr>
      <w:r>
        <w:rPr>
          <w:color w:val="B9B5AF"/>
          <w:sz w:val="20"/>
        </w:rPr>
        <w:t>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35" w:right="1077" w:bottom="907" w:left="107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 xml:space="preserve">promo-smm.ru/dokumenty/                                        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sz w:val="16"/>
      </w:rPr>
      <w:t>PROMO SMM CARD   /   РАБОЧИЕ ДОКУМЕНТЫ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hAnsi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 w:line="259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 w:line="259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20" w:line="259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20" w:line="259" w:lineRule="auto"/>
    </w:pPr>
    <w:rPr>
      <w:rFonts w:asciiTheme="majorHAnsi" w:eastAsiaTheme="majorEastAsia" w:hAnsiTheme="majorHAnsi" w:cstheme="majorBidi" w:ascii="Arial" w:hAnsi="Arial"/>
      <w:i/>
      <w:iCs/>
      <w:color w:val="000000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Проверка карточки перед публикацией</dc:title>
  <dc:subject>Проверьте итоговые изображения и отметьте выполненные пункты. Для неприменимых пунктов напишите «н/п» с пояснением. Незакрытые вопросы перенесите в замечания на второй странице.</dc:subject>
  <dc:creator>Promo SMM Card</dc:creator>
  <cp:keywords>карточка товара, рабочий шаблон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